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  <w:r>
        <w:pict>
          <v:shape id="艺术字 5" o:spid="_x0000_s1026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>
      <w:pPr>
        <w:widowControl/>
        <w:snapToGrid w:val="0"/>
        <w:spacing w:line="240" w:lineRule="exact"/>
        <w:jc w:val="center"/>
        <w:rPr>
          <w:rFonts w:ascii="仿宋_GB2312" w:hAnsi="Verdana" w:cs="宋体"/>
          <w:b/>
          <w:sz w:val="24"/>
        </w:rPr>
      </w:pPr>
    </w:p>
    <w:p>
      <w:pPr>
        <w:widowControl/>
        <w:snapToGrid w:val="0"/>
        <w:spacing w:line="480" w:lineRule="atLeas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校学发[2021]5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widowControl/>
        <w:snapToGrid w:val="0"/>
        <w:spacing w:line="480" w:lineRule="atLeast"/>
        <w:jc w:val="center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hint="eastAsia" w:ascii="仿宋_GB2312" w:hAnsi="Verdana" w:cs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0" t="19050" r="0" b="266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zVFSNoAAAAJAQAADwAAAAAAAAABACAAAAAiAAAAZHJzL2Rvd25yZXYueG1sUEsBAhQAFAAAAAgA&#10;h07iQK5vmiHqAQAAtgMAAA4AAAAAAAAAAQAgAAAAKQEAAGRycy9lMm9Eb2MueG1sUEsFBgAAAAAG&#10;AAYAWQEAAIU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225"/>
        </w:tabs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湘潭医卫职业技术学院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“学党史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·强信念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”</w:t>
      </w:r>
    </w:p>
    <w:p>
      <w:pPr>
        <w:tabs>
          <w:tab w:val="left" w:pos="1225"/>
        </w:tabs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红色故事演讲比赛活动方案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80" w:firstLineChars="200"/>
        <w:textAlignment w:val="auto"/>
        <w:rPr>
          <w:rFonts w:ascii="Open Sans" w:hAnsi="Open Sans" w:eastAsia="宋体" w:cs="Arial"/>
          <w:color w:val="515151"/>
          <w:kern w:val="0"/>
          <w:sz w:val="29"/>
          <w:szCs w:val="29"/>
        </w:rPr>
      </w:pPr>
      <w:r>
        <w:rPr>
          <w:rFonts w:ascii="Open Sans" w:hAnsi="Open Sans" w:eastAsia="宋体" w:cs="Arial"/>
          <w:color w:val="515151"/>
          <w:kern w:val="0"/>
          <w:sz w:val="29"/>
          <w:szCs w:val="29"/>
        </w:rPr>
        <w:t> 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为庆祝中国共产党成立100周年</w:t>
      </w:r>
      <w:r>
        <w:rPr>
          <w:rFonts w:hint="eastAsia" w:ascii="仿宋" w:hAnsi="仿宋" w:eastAsia="仿宋"/>
          <w:sz w:val="32"/>
          <w:szCs w:val="32"/>
          <w:lang w:eastAsia="zh-CN"/>
        </w:rPr>
        <w:t>，根据《湘潭医卫职业技术学院“学党史·强信念·听党话·跟党走”学生党史学习教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育活动方案》的安排，现就在我校全体学生中组织开展“学党史·强信念”红色故事演讲比赛的有关工作事项，制定如下方案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582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ascii="Open Sans" w:hAnsi="Open Sans" w:eastAsia="宋体" w:cs="Arial"/>
          <w:b/>
          <w:bCs/>
          <w:color w:val="515151"/>
          <w:kern w:val="0"/>
          <w:sz w:val="29"/>
          <w:szCs w:val="29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一、活动主题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学党史·强信念</w:t>
      </w:r>
    </w:p>
    <w:p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二、组织机构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长：左泽文 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副组长：汪石果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赵  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员：廖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郭泽锋  陈礼仁  李四军  朱松林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马小强  张力丰  张经宇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参赛对象：</w:t>
      </w:r>
      <w:r>
        <w:rPr>
          <w:rFonts w:hint="eastAsia" w:ascii="仿宋" w:hAnsi="仿宋" w:eastAsia="仿宋"/>
          <w:sz w:val="32"/>
          <w:szCs w:val="32"/>
          <w:lang w:eastAsia="zh-CN"/>
        </w:rPr>
        <w:t>全体在校学生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四、决赛时间：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6月9日  19:00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五、决赛地点：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河西校区大礼堂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六、名额分配：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护理学院本部选送1人；其他单位选送2人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、演讲内容及时长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（一）演讲内容：围绕“学党史·强信念”主题，结合自身实际，选取不同侧面演讲，确保主题鲜明、格调高雅、观点正确。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1.结合学校庆祝建党100周年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/>
          <w:sz w:val="32"/>
          <w:szCs w:val="32"/>
          <w:lang w:eastAsia="zh-CN"/>
        </w:rPr>
        <w:t>，选取弘扬革命传统精神的题材，阐释对学党史、强信念、听党话、跟党走主题的理解。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2.结合父母长辈所讲的改革开放变化，自身感悟的新时代美好生活，畅谈新时代青年一代应当珍惜的优良学习、成才环境。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3.结合习近平总书记对青年和大学生的嘱托期望，抒发青年大学生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应当</w:t>
      </w:r>
      <w:r>
        <w:rPr>
          <w:rFonts w:hint="eastAsia" w:ascii="仿宋" w:hAnsi="仿宋" w:eastAsia="仿宋"/>
          <w:sz w:val="32"/>
          <w:szCs w:val="32"/>
          <w:lang w:eastAsia="zh-CN"/>
        </w:rPr>
        <w:t>坚定理想信念，奋发有为，勇于担当的时代创新精神。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（二）演讲时长：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4-</w:t>
      </w:r>
      <w:r>
        <w:rPr>
          <w:rFonts w:hint="eastAsia" w:ascii="仿宋" w:hAnsi="仿宋" w:eastAsia="仿宋"/>
          <w:sz w:val="32"/>
          <w:szCs w:val="32"/>
          <w:lang w:eastAsia="zh-CN"/>
        </w:rPr>
        <w:t>6分钟</w:t>
      </w:r>
    </w:p>
    <w:p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、奖项设置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一等奖1名、二等奖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名、三等奖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名；优秀组织奖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1个</w:t>
      </w:r>
    </w:p>
    <w:p>
      <w:pPr>
        <w:numPr>
          <w:ilvl w:val="0"/>
          <w:numId w:val="0"/>
        </w:numPr>
        <w:ind w:left="728" w:left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有关要求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加强组织领导。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红色故事</w:t>
      </w:r>
      <w:r>
        <w:rPr>
          <w:rFonts w:hint="eastAsia" w:ascii="仿宋" w:hAnsi="仿宋" w:eastAsia="仿宋"/>
          <w:sz w:val="32"/>
          <w:szCs w:val="32"/>
          <w:lang w:eastAsia="zh-CN"/>
        </w:rPr>
        <w:t>演讲比赛是学校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学生党史学习教育</w:t>
      </w:r>
      <w:r>
        <w:rPr>
          <w:rFonts w:hint="eastAsia" w:ascii="仿宋" w:hAnsi="仿宋" w:eastAsia="仿宋"/>
          <w:sz w:val="32"/>
          <w:szCs w:val="32"/>
          <w:lang w:eastAsia="zh-CN"/>
        </w:rPr>
        <w:t>重要活动之一，各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二级学院</w:t>
      </w:r>
      <w:r>
        <w:rPr>
          <w:rFonts w:hint="eastAsia" w:ascii="仿宋" w:hAnsi="仿宋" w:eastAsia="仿宋"/>
          <w:sz w:val="32"/>
          <w:szCs w:val="32"/>
          <w:lang w:eastAsia="zh-CN"/>
        </w:rPr>
        <w:t>要高度重视，深入宣传发动，精心组织实施，充分调动广大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同学</w:t>
      </w:r>
      <w:r>
        <w:rPr>
          <w:rFonts w:hint="eastAsia" w:ascii="仿宋" w:hAnsi="仿宋" w:eastAsia="仿宋"/>
          <w:sz w:val="32"/>
          <w:szCs w:val="32"/>
          <w:lang w:eastAsia="zh-CN"/>
        </w:rPr>
        <w:t>的参赛积极性，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确保活动的覆盖面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2.严格把关推荐。</w:t>
      </w:r>
      <w:r>
        <w:rPr>
          <w:rFonts w:hint="eastAsia" w:ascii="仿宋" w:hAnsi="仿宋" w:eastAsia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二级学院</w:t>
      </w:r>
      <w:r>
        <w:rPr>
          <w:rFonts w:hint="eastAsia" w:ascii="仿宋" w:hAnsi="仿宋" w:eastAsia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对推荐参加校赛同学的讲演形式和艺术表现进行指导，对演讲稿</w:t>
      </w:r>
      <w:r>
        <w:rPr>
          <w:rFonts w:hint="eastAsia" w:ascii="仿宋" w:hAnsi="仿宋" w:eastAsia="仿宋"/>
          <w:sz w:val="32"/>
          <w:szCs w:val="32"/>
          <w:lang w:eastAsia="zh-CN"/>
        </w:rPr>
        <w:t>的思想性和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政治</w:t>
      </w:r>
      <w:r>
        <w:rPr>
          <w:rFonts w:hint="eastAsia" w:ascii="仿宋" w:hAnsi="仿宋" w:eastAsia="仿宋"/>
          <w:sz w:val="32"/>
          <w:szCs w:val="32"/>
          <w:lang w:eastAsia="zh-CN"/>
        </w:rPr>
        <w:t>性进行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严格把关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要将最能讴歌时代发展、表现青年进步的好作品选送上来。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3.营造活动氛围。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要用好线上线下渠道，充分宣传本次比赛活动，将演讲比赛与其他学生党史学习教育活动有机结合起来，讲好红色故事、英雄故事、医卫故事，营造良好的党史学习氛围。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十、工作联系人：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郭泽锋  13907322176；陈礼仁  15173263166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学生工作处、团委</w:t>
      </w:r>
    </w:p>
    <w:p>
      <w:pPr>
        <w:numPr>
          <w:ilvl w:val="0"/>
          <w:numId w:val="0"/>
        </w:numPr>
        <w:ind w:firstLine="4480" w:firstLineChars="14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二〇二一年五月十六日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  件：</w:t>
      </w:r>
    </w:p>
    <w:p>
      <w:pPr>
        <w:tabs>
          <w:tab w:val="left" w:pos="1225"/>
        </w:tabs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“学党史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val="en-US" w:eastAsia="zh-CN"/>
        </w:rPr>
        <w:t>·强信念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”红色故事演讲比赛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val="en-US" w:eastAsia="zh-CN"/>
        </w:rPr>
        <w:t>日程安排</w:t>
      </w:r>
    </w:p>
    <w:tbl>
      <w:tblPr>
        <w:tblStyle w:val="7"/>
        <w:tblpPr w:leftFromText="180" w:rightFromText="180" w:vertAnchor="text" w:horzAnchor="page" w:tblpX="1301" w:tblpY="608"/>
        <w:tblOverlap w:val="never"/>
        <w:tblW w:w="9900" w:type="dxa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7"/>
        <w:gridCol w:w="3411"/>
        <w:gridCol w:w="2752"/>
        <w:gridCol w:w="2280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阶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段</w:t>
            </w:r>
          </w:p>
        </w:tc>
        <w:tc>
          <w:tcPr>
            <w:tcW w:w="3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内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容</w:t>
            </w:r>
          </w:p>
        </w:tc>
        <w:tc>
          <w:tcPr>
            <w:tcW w:w="27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时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间</w:t>
            </w:r>
          </w:p>
        </w:tc>
        <w:tc>
          <w:tcPr>
            <w:tcW w:w="2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负责部门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宣传发动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发放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比赛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通知，做好宣传发动工作，积极备赛。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5月17-18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日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学生工作处、团委、二级学院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初赛组织校赛准备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各二级学院组织初赛、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推荐选手、提交演讲稿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5月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-6月3日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各二级学院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确定参会人员、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审核演讲内容、专业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评委邀请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6月4日-8日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学生工作处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主持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人、主持词的准备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firstLine="640" w:firstLineChars="200"/>
              <w:jc w:val="both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6月8日前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团委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校赛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阶段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会场布置、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进退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场组织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6月9日 12：00前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学生工作处、团委、二级学院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现场比赛、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计分、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颁奖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6月9日19：00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省赛推荐</w:t>
            </w:r>
          </w:p>
        </w:tc>
        <w:tc>
          <w:tcPr>
            <w:tcW w:w="3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推荐优秀选手参加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省赛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firstLine="640" w:firstLineChars="200"/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见后续通知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学生工作处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7" w:h="16839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C2"/>
    <w:rsid w:val="0057704C"/>
    <w:rsid w:val="007449A7"/>
    <w:rsid w:val="007B70F5"/>
    <w:rsid w:val="008472C2"/>
    <w:rsid w:val="00CE573E"/>
    <w:rsid w:val="131826A6"/>
    <w:rsid w:val="4BD9066D"/>
    <w:rsid w:val="545B2706"/>
    <w:rsid w:val="55C80CD2"/>
    <w:rsid w:val="5BAE43D3"/>
    <w:rsid w:val="7FA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300" w:after="150"/>
      <w:jc w:val="left"/>
      <w:outlineLvl w:val="2"/>
    </w:pPr>
    <w:rPr>
      <w:rFonts w:ascii="inherit" w:hAnsi="inherit" w:eastAsia="宋体" w:cs="宋体"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uiPriority w:val="9"/>
    <w:rPr>
      <w:rFonts w:ascii="inherit" w:hAnsi="inherit" w:eastAsia="宋体" w:cs="宋体"/>
      <w:kern w:val="0"/>
      <w:sz w:val="36"/>
      <w:szCs w:val="36"/>
    </w:rPr>
  </w:style>
  <w:style w:type="paragraph" w:customStyle="1" w:styleId="13">
    <w:name w:val="content-date"/>
    <w:basedOn w:val="1"/>
    <w:qFormat/>
    <w:uiPriority w:val="0"/>
    <w:pPr>
      <w:widowControl/>
      <w:pBdr>
        <w:bottom w:val="single" w:color="EEEEEE" w:sz="6" w:space="8"/>
      </w:pBdr>
      <w:spacing w:after="450"/>
      <w:jc w:val="center"/>
    </w:pPr>
    <w:rPr>
      <w:rFonts w:ascii="宋体" w:hAnsi="宋体" w:eastAsia="宋体" w:cs="宋体"/>
      <w:color w:val="AFAFAF"/>
      <w:kern w:val="0"/>
      <w:szCs w:val="21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</Words>
  <Characters>1426</Characters>
  <Lines>11</Lines>
  <Paragraphs>3</Paragraphs>
  <TotalTime>9</TotalTime>
  <ScaleCrop>false</ScaleCrop>
  <LinksUpToDate>false</LinksUpToDate>
  <CharactersWithSpaces>1673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2021-05-07T08:49:00Z</dcterms:created>
  <dc:creator>PC</dc:creator>
  <cp:lastModifiedBy>小骆</cp:lastModifiedBy>
  <cp:lastPrinted>2021-05-07T08:49:00Z</cp:lastPrinted>
  <dcterms:modified xsi:type="dcterms:W3CDTF">2021-05-16T00:48:35Z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FDD0C10BB05B4611A530701C07B5B0E7</vt:lpwstr>
  </property>
</Properties>
</file>