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D3" w:rsidRDefault="00D95190">
      <w:pPr>
        <w:widowControl/>
        <w:snapToGrid w:val="0"/>
        <w:spacing w:line="480" w:lineRule="atLeast"/>
        <w:rPr>
          <w:rFonts w:ascii="仿宋_GB2312" w:eastAsia="宋体" w:hAnsi="Verdana" w:cs="宋体"/>
          <w:b/>
          <w:sz w:val="24"/>
          <w:szCs w:val="24"/>
        </w:rPr>
      </w:pPr>
      <w:r>
        <w:rPr>
          <w:rFonts w:ascii="Times New Roman" w:eastAsia="宋体" w:hAnsi="Times New Roman" w:cs="Times New Roman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6" o:spid="_x0000_s1026" type="#_x0000_t136" style="position:absolute;left:0;text-align:left;margin-left:-18.05pt;margin-top:34pt;width:459pt;height:93.6pt;z-index:251659264;mso-wrap-distance-left:9pt;mso-wrap-distance-top:0;mso-wrap-distance-right:9pt;mso-wrap-distance-bottom:0;mso-width-relative:page;mso-height-relative:page" fillcolor="red" strokecolor="red">
            <v:textpath style="font-family:&quot;华文中宋&quot;;font-weight:bold" trim="t" fitpath="t" string="湘潭医卫职业技术学院学生工作处（部）"/>
            <w10:wrap type="square"/>
          </v:shape>
        </w:pict>
      </w:r>
    </w:p>
    <w:p w:rsidR="008F4FDE" w:rsidRDefault="008F4FDE">
      <w:pPr>
        <w:widowControl/>
        <w:snapToGrid w:val="0"/>
        <w:spacing w:line="480" w:lineRule="atLeast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1D66D3" w:rsidRDefault="001A0631">
      <w:pPr>
        <w:widowControl/>
        <w:snapToGrid w:val="0"/>
        <w:spacing w:line="480" w:lineRule="atLeast"/>
        <w:jc w:val="center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校学发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[2021]</w:t>
      </w:r>
      <w:r w:rsidR="008F4FDE">
        <w:rPr>
          <w:rFonts w:ascii="仿宋" w:eastAsia="仿宋" w:hAnsi="仿宋" w:cs="宋体" w:hint="eastAsia"/>
          <w:kern w:val="0"/>
          <w:sz w:val="32"/>
          <w:szCs w:val="32"/>
        </w:rPr>
        <w:t>72</w:t>
      </w:r>
      <w:r>
        <w:rPr>
          <w:rFonts w:ascii="仿宋" w:eastAsia="仿宋" w:hAnsi="仿宋" w:cs="宋体" w:hint="eastAsia"/>
          <w:kern w:val="0"/>
          <w:sz w:val="32"/>
          <w:szCs w:val="32"/>
        </w:rPr>
        <w:t>号</w:t>
      </w:r>
    </w:p>
    <w:p w:rsidR="001D66D3" w:rsidRDefault="001A0631">
      <w:pPr>
        <w:widowControl/>
        <w:snapToGrid w:val="0"/>
        <w:spacing w:line="480" w:lineRule="atLeast"/>
        <w:jc w:val="left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仿宋_GB2312" w:eastAsia="宋体" w:hAnsi="Verdana" w:cs="宋体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250190</wp:posOffset>
                </wp:positionV>
                <wp:extent cx="6172200" cy="0"/>
                <wp:effectExtent l="20955" t="21590" r="26670" b="260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36pt;margin-top:19.7pt;height:0pt;width:486pt;z-index:251660288;mso-width-relative:page;mso-height-relative:page;" filled="f" stroked="t" coordsize="21600,21600" o:gfxdata="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zVFSNoA&#10;AAAJAQAADwAAAAAAAAABACAAAAAiAAAAZHJzL2Rvd25yZXYueG1sUEsBAhQAFAAAAAgAh07iQCpY&#10;WCDkAQAAqwMAAA4AAAAAAAAAAQAgAAAAKQEAAGRycy9lMm9Eb2MueG1sUEsFBgAAAAAGAAYAWQEA&#10;AH8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1A0631" w:rsidRPr="001A0631" w:rsidRDefault="001A0631" w:rsidP="001A0631">
      <w:pPr>
        <w:spacing w:line="360" w:lineRule="exact"/>
        <w:jc w:val="center"/>
        <w:rPr>
          <w:rFonts w:ascii="仿宋" w:eastAsia="仿宋" w:hAnsi="仿宋"/>
          <w:sz w:val="32"/>
          <w:szCs w:val="32"/>
        </w:rPr>
      </w:pPr>
    </w:p>
    <w:p w:rsidR="001D66D3" w:rsidRDefault="001A0631">
      <w:pPr>
        <w:spacing w:line="58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关于做好秋季学期</w:t>
      </w:r>
    </w:p>
    <w:p w:rsidR="001D66D3" w:rsidRDefault="001A0631">
      <w:pPr>
        <w:spacing w:line="58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学生安全教育及排查工作的通知</w:t>
      </w:r>
    </w:p>
    <w:p w:rsidR="001D66D3" w:rsidRDefault="001D66D3" w:rsidP="001A0631">
      <w:pPr>
        <w:spacing w:line="360" w:lineRule="exact"/>
        <w:jc w:val="center"/>
        <w:rPr>
          <w:rFonts w:ascii="仿宋" w:eastAsia="仿宋" w:hAnsi="仿宋"/>
          <w:sz w:val="32"/>
          <w:szCs w:val="32"/>
        </w:rPr>
      </w:pPr>
    </w:p>
    <w:p w:rsidR="001D66D3" w:rsidRDefault="001A0631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各二级学院：</w:t>
      </w:r>
    </w:p>
    <w:p w:rsidR="001D66D3" w:rsidRDefault="001A063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根据上级和学校学生安全教育相关工作要求，现就做好秋季学期学生安全教育及排查工作的有关事项通知如下：</w:t>
      </w:r>
    </w:p>
    <w:p w:rsidR="001D66D3" w:rsidRDefault="001A063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1、9月7</w:t>
      </w:r>
      <w:r w:rsidR="00BC1453">
        <w:rPr>
          <w:rFonts w:ascii="仿宋" w:eastAsia="仿宋" w:hAnsi="仿宋" w:hint="eastAsia"/>
          <w:sz w:val="32"/>
          <w:szCs w:val="32"/>
        </w:rPr>
        <w:t>-</w:t>
      </w:r>
      <w:r w:rsidR="00A65B8E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日，所有返校学生应通过易班APP参加秋季开学心理普查。</w:t>
      </w:r>
      <w:r w:rsidR="00BC1453">
        <w:rPr>
          <w:rFonts w:ascii="仿宋" w:eastAsia="仿宋" w:hAnsi="仿宋" w:hint="eastAsia"/>
          <w:sz w:val="32"/>
          <w:szCs w:val="32"/>
        </w:rPr>
        <w:t>各二级学院对于排查出的日常关注、重点关注、危机关注对象</w:t>
      </w:r>
      <w:r>
        <w:rPr>
          <w:rFonts w:ascii="仿宋" w:eastAsia="仿宋" w:hAnsi="仿宋" w:hint="eastAsia"/>
          <w:sz w:val="32"/>
          <w:szCs w:val="32"/>
        </w:rPr>
        <w:t>要按要求进行跟踪管理，直到问题化解。同时，还要根据《关于建立健全学生心理档案的通知》(</w:t>
      </w:r>
      <w:proofErr w:type="gramStart"/>
      <w:r>
        <w:rPr>
          <w:rFonts w:ascii="仿宋" w:eastAsia="仿宋" w:hAnsi="仿宋" w:hint="eastAsia"/>
          <w:sz w:val="32"/>
          <w:szCs w:val="32"/>
        </w:rPr>
        <w:t>校学发</w:t>
      </w:r>
      <w:proofErr w:type="gramEnd"/>
      <w:r>
        <w:rPr>
          <w:rFonts w:ascii="仿宋" w:eastAsia="仿宋" w:hAnsi="仿宋" w:hint="eastAsia"/>
          <w:sz w:val="32"/>
          <w:szCs w:val="32"/>
        </w:rPr>
        <w:t>[2020]65号)，第一时间分别按照电子、纸质建档要求做好排查处置记录，校心理健康教育中心将进行专门督查。</w:t>
      </w:r>
    </w:p>
    <w:p w:rsidR="001D66D3" w:rsidRDefault="001A063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5C60A3">
        <w:rPr>
          <w:rFonts w:ascii="仿宋" w:eastAsia="仿宋" w:hAnsi="仿宋" w:hint="eastAsia"/>
          <w:sz w:val="32"/>
          <w:szCs w:val="32"/>
        </w:rPr>
        <w:t>、各二级学院每月</w:t>
      </w:r>
      <w:r w:rsidR="00610514">
        <w:rPr>
          <w:rFonts w:ascii="仿宋" w:eastAsia="仿宋" w:hAnsi="仿宋" w:hint="eastAsia"/>
          <w:sz w:val="32"/>
          <w:szCs w:val="32"/>
        </w:rPr>
        <w:t>要</w:t>
      </w:r>
      <w:r w:rsidR="005C60A3">
        <w:rPr>
          <w:rFonts w:ascii="仿宋" w:eastAsia="仿宋" w:hAnsi="仿宋" w:hint="eastAsia"/>
          <w:sz w:val="32"/>
          <w:szCs w:val="32"/>
        </w:rPr>
        <w:t>至少定期召开一次由本单位全体辅导员、班主任</w:t>
      </w:r>
      <w:r>
        <w:rPr>
          <w:rFonts w:ascii="仿宋" w:eastAsia="仿宋" w:hAnsi="仿宋" w:hint="eastAsia"/>
          <w:sz w:val="32"/>
          <w:szCs w:val="32"/>
        </w:rPr>
        <w:t>参加的学生安全工作专题会议，从</w:t>
      </w:r>
      <w:r w:rsidR="00BC1453">
        <w:rPr>
          <w:rFonts w:ascii="仿宋" w:eastAsia="仿宋" w:hAnsi="仿宋" w:hint="eastAsia"/>
          <w:sz w:val="32"/>
          <w:szCs w:val="32"/>
        </w:rPr>
        <w:t>开学之日起</w:t>
      </w:r>
      <w:r w:rsidR="00610514">
        <w:rPr>
          <w:rFonts w:ascii="仿宋" w:eastAsia="仿宋" w:hAnsi="仿宋" w:hint="eastAsia"/>
          <w:sz w:val="32"/>
          <w:szCs w:val="32"/>
        </w:rPr>
        <w:t>所有</w:t>
      </w:r>
      <w:r>
        <w:rPr>
          <w:rFonts w:ascii="仿宋" w:eastAsia="仿宋" w:hAnsi="仿宋" w:hint="eastAsia"/>
          <w:sz w:val="32"/>
          <w:szCs w:val="32"/>
        </w:rPr>
        <w:t>辅导员、班主任每周必须到所</w:t>
      </w:r>
      <w:r w:rsidR="00610514">
        <w:rPr>
          <w:rFonts w:ascii="仿宋" w:eastAsia="仿宋" w:hAnsi="仿宋" w:hint="eastAsia"/>
          <w:sz w:val="32"/>
          <w:szCs w:val="32"/>
        </w:rPr>
        <w:t>带</w:t>
      </w:r>
      <w:r>
        <w:rPr>
          <w:rFonts w:ascii="仿宋" w:eastAsia="仿宋" w:hAnsi="仿宋" w:hint="eastAsia"/>
          <w:sz w:val="32"/>
          <w:szCs w:val="32"/>
        </w:rPr>
        <w:t>班级的每个寝室至少下寝1-2次，通过观察、走访、交谈、网络、心理普查等方</w:t>
      </w:r>
      <w:r>
        <w:rPr>
          <w:rFonts w:ascii="仿宋" w:eastAsia="仿宋" w:hAnsi="仿宋" w:hint="eastAsia"/>
          <w:sz w:val="32"/>
          <w:szCs w:val="32"/>
        </w:rPr>
        <w:lastRenderedPageBreak/>
        <w:t>式及时掌握学生的身心健康状况，强化</w:t>
      </w:r>
      <w:r w:rsidR="00BC1453"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早发现、早报告、早</w:t>
      </w:r>
      <w:proofErr w:type="gramStart"/>
      <w:r>
        <w:rPr>
          <w:rFonts w:ascii="仿宋" w:eastAsia="仿宋" w:hAnsi="仿宋" w:hint="eastAsia"/>
          <w:sz w:val="32"/>
          <w:szCs w:val="32"/>
        </w:rPr>
        <w:t>研</w:t>
      </w:r>
      <w:proofErr w:type="gramEnd"/>
      <w:r>
        <w:rPr>
          <w:rFonts w:ascii="仿宋" w:eastAsia="仿宋" w:hAnsi="仿宋" w:hint="eastAsia"/>
          <w:sz w:val="32"/>
          <w:szCs w:val="32"/>
        </w:rPr>
        <w:t>判、早预防、早控制</w:t>
      </w:r>
      <w:r w:rsidR="00BC1453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的五早的预警机制。</w:t>
      </w:r>
      <w:bookmarkStart w:id="0" w:name="_GoBack"/>
      <w:bookmarkEnd w:id="0"/>
    </w:p>
    <w:p w:rsidR="001D66D3" w:rsidRDefault="001A063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3、每周定期召开学生信息员（</w:t>
      </w:r>
      <w:proofErr w:type="gramStart"/>
      <w:r>
        <w:rPr>
          <w:rFonts w:ascii="仿宋" w:eastAsia="仿宋" w:hAnsi="仿宋" w:hint="eastAsia"/>
          <w:sz w:val="32"/>
          <w:szCs w:val="32"/>
        </w:rPr>
        <w:t>团学班</w:t>
      </w:r>
      <w:proofErr w:type="gramEnd"/>
      <w:r>
        <w:rPr>
          <w:rFonts w:ascii="仿宋" w:eastAsia="仿宋" w:hAnsi="仿宋" w:hint="eastAsia"/>
          <w:sz w:val="32"/>
          <w:szCs w:val="32"/>
        </w:rPr>
        <w:t>寝室干部）会议，抓好学生信息员队伍建设及培训，公布学生信息员第一时间应联系老师的电话，畅通寝室、班级、学院、学校四级信息网络，对学生身心异常信息要坚持宁可信其有，不可信其无；宁可信其大，不可信其小；宁可虚惊一场，不可麻痹大意。</w:t>
      </w:r>
    </w:p>
    <w:p w:rsidR="001D66D3" w:rsidRDefault="001A063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4、请各二级学院在每个月的第一个星期继续组织好男生安全教育大会，重点加强禁止吸烟酗酒缺</w:t>
      </w:r>
      <w:proofErr w:type="gramStart"/>
      <w:r>
        <w:rPr>
          <w:rFonts w:ascii="仿宋" w:eastAsia="仿宋" w:hAnsi="仿宋" w:hint="eastAsia"/>
          <w:sz w:val="32"/>
          <w:szCs w:val="32"/>
        </w:rPr>
        <w:t>寝代寝</w:t>
      </w:r>
      <w:proofErr w:type="gramEnd"/>
      <w:r>
        <w:rPr>
          <w:rFonts w:ascii="仿宋" w:eastAsia="仿宋" w:hAnsi="仿宋" w:hint="eastAsia"/>
          <w:sz w:val="32"/>
          <w:szCs w:val="32"/>
        </w:rPr>
        <w:t>打架及严禁携带管制刀具、使用大功率电器等方面的安全纪律教育。</w:t>
      </w:r>
    </w:p>
    <w:p w:rsidR="001D66D3" w:rsidRDefault="001A063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BC1453">
        <w:rPr>
          <w:rFonts w:ascii="仿宋" w:eastAsia="仿宋" w:hAnsi="仿宋" w:hint="eastAsia"/>
          <w:sz w:val="32"/>
          <w:szCs w:val="32"/>
        </w:rPr>
        <w:t>、各二级学院、各班级要</w:t>
      </w:r>
      <w:proofErr w:type="gramStart"/>
      <w:r>
        <w:rPr>
          <w:rFonts w:ascii="仿宋" w:eastAsia="仿宋" w:hAnsi="仿宋" w:hint="eastAsia"/>
          <w:sz w:val="32"/>
          <w:szCs w:val="32"/>
        </w:rPr>
        <w:t>利用易班打卡</w:t>
      </w:r>
      <w:proofErr w:type="gramEnd"/>
      <w:r>
        <w:rPr>
          <w:rFonts w:ascii="仿宋" w:eastAsia="仿宋" w:hAnsi="仿宋" w:hint="eastAsia"/>
          <w:sz w:val="32"/>
          <w:szCs w:val="32"/>
        </w:rPr>
        <w:t>学生反馈信息，重点关注填写了“有发烧咳嗽等症状”、“目前存在心理困扰”、“有经常失眠等症状”、“身边同学有发烧咳嗽等”、“身边同学有心理困扰等”、“其他需要补充的情况（反映有特殊情况）”的学生，对异常信息做到每日清查及原因未查明不放过、问题未解决开不放过、成效未巩固不放过。</w:t>
      </w:r>
    </w:p>
    <w:p w:rsidR="001D66D3" w:rsidRDefault="001A063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6、从9月5日起</w:t>
      </w:r>
      <w:proofErr w:type="gramStart"/>
      <w:r>
        <w:rPr>
          <w:rFonts w:ascii="仿宋" w:eastAsia="仿宋" w:hAnsi="仿宋" w:hint="eastAsia"/>
          <w:sz w:val="32"/>
          <w:szCs w:val="32"/>
        </w:rPr>
        <w:t>至学生</w:t>
      </w:r>
      <w:proofErr w:type="gramEnd"/>
      <w:r>
        <w:rPr>
          <w:rFonts w:ascii="仿宋" w:eastAsia="仿宋" w:hAnsi="仿宋" w:hint="eastAsia"/>
          <w:sz w:val="32"/>
          <w:szCs w:val="32"/>
        </w:rPr>
        <w:t>放寒假，继续实行每</w:t>
      </w:r>
      <w:proofErr w:type="gramStart"/>
      <w:r>
        <w:rPr>
          <w:rFonts w:ascii="仿宋" w:eastAsia="仿宋" w:hAnsi="仿宋" w:hint="eastAsia"/>
          <w:sz w:val="32"/>
          <w:szCs w:val="32"/>
        </w:rPr>
        <w:t>周学生</w:t>
      </w:r>
      <w:proofErr w:type="gramEnd"/>
      <w:r>
        <w:rPr>
          <w:rFonts w:ascii="仿宋" w:eastAsia="仿宋" w:hAnsi="仿宋" w:hint="eastAsia"/>
          <w:sz w:val="32"/>
          <w:szCs w:val="32"/>
        </w:rPr>
        <w:t>安全教育及排查“零报告”制度，并对典型个案等在每</w:t>
      </w:r>
      <w:proofErr w:type="gramStart"/>
      <w:r>
        <w:rPr>
          <w:rFonts w:ascii="仿宋" w:eastAsia="仿宋" w:hAnsi="仿宋" w:hint="eastAsia"/>
          <w:sz w:val="32"/>
          <w:szCs w:val="32"/>
        </w:rPr>
        <w:t>周学生</w:t>
      </w:r>
      <w:proofErr w:type="gramEnd"/>
      <w:r>
        <w:rPr>
          <w:rFonts w:ascii="仿宋" w:eastAsia="仿宋" w:hAnsi="仿宋" w:hint="eastAsia"/>
          <w:sz w:val="32"/>
          <w:szCs w:val="32"/>
        </w:rPr>
        <w:t>工作会议上进行剖析和反思。联系人：郭泽锋，13907322176。</w:t>
      </w:r>
    </w:p>
    <w:p w:rsidR="001D66D3" w:rsidRDefault="001D66D3" w:rsidP="00BC1453">
      <w:pPr>
        <w:rPr>
          <w:rFonts w:ascii="仿宋" w:eastAsia="仿宋" w:hAnsi="仿宋"/>
          <w:sz w:val="32"/>
          <w:szCs w:val="32"/>
        </w:rPr>
      </w:pPr>
    </w:p>
    <w:p w:rsidR="001D66D3" w:rsidRDefault="001A0631" w:rsidP="001A0631">
      <w:pPr>
        <w:ind w:firstLineChars="1400" w:firstLine="4498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学生工作处（部）</w:t>
      </w:r>
    </w:p>
    <w:p w:rsidR="001D66D3" w:rsidRDefault="001A0631" w:rsidP="00BC1453">
      <w:pPr>
        <w:ind w:firstLineChars="1250" w:firstLine="4016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二〇二一年八月二十二日</w:t>
      </w:r>
    </w:p>
    <w:p w:rsidR="001D66D3" w:rsidRDefault="001A0631">
      <w:pPr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lastRenderedPageBreak/>
        <w:t>附  件：</w:t>
      </w:r>
    </w:p>
    <w:tbl>
      <w:tblPr>
        <w:tblStyle w:val="a7"/>
        <w:tblW w:w="9056" w:type="dxa"/>
        <w:jc w:val="center"/>
        <w:tblLook w:val="04A0" w:firstRow="1" w:lastRow="0" w:firstColumn="1" w:lastColumn="0" w:noHBand="0" w:noVBand="1"/>
      </w:tblPr>
      <w:tblGrid>
        <w:gridCol w:w="1827"/>
        <w:gridCol w:w="2659"/>
        <w:gridCol w:w="2727"/>
        <w:gridCol w:w="1843"/>
      </w:tblGrid>
      <w:tr w:rsidR="001D66D3">
        <w:trPr>
          <w:trHeight w:val="1498"/>
          <w:jc w:val="center"/>
        </w:trPr>
        <w:tc>
          <w:tcPr>
            <w:tcW w:w="905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b/>
                <w:sz w:val="44"/>
                <w:szCs w:val="44"/>
              </w:rPr>
              <w:t xml:space="preserve">第   </w:t>
            </w:r>
            <w:proofErr w:type="gramStart"/>
            <w:r>
              <w:rPr>
                <w:rFonts w:ascii="华文中宋" w:eastAsia="华文中宋" w:hAnsi="华文中宋" w:hint="eastAsia"/>
                <w:b/>
                <w:sz w:val="44"/>
                <w:szCs w:val="44"/>
              </w:rPr>
              <w:t>周学生</w:t>
            </w:r>
            <w:proofErr w:type="gramEnd"/>
            <w:r>
              <w:rPr>
                <w:rFonts w:ascii="华文中宋" w:eastAsia="华文中宋" w:hAnsi="华文中宋" w:hint="eastAsia"/>
                <w:b/>
                <w:sz w:val="44"/>
                <w:szCs w:val="44"/>
              </w:rPr>
              <w:t>安全教育及排查工作报表</w:t>
            </w:r>
          </w:p>
        </w:tc>
      </w:tr>
      <w:tr w:rsidR="001D66D3">
        <w:trPr>
          <w:jc w:val="center"/>
        </w:trPr>
        <w:tc>
          <w:tcPr>
            <w:tcW w:w="1827" w:type="dxa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  位</w:t>
            </w:r>
          </w:p>
        </w:tc>
        <w:tc>
          <w:tcPr>
            <w:tcW w:w="2659" w:type="dxa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心理健康问题</w:t>
            </w:r>
          </w:p>
        </w:tc>
        <w:tc>
          <w:tcPr>
            <w:tcW w:w="2727" w:type="dxa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日常安全问题</w:t>
            </w:r>
          </w:p>
        </w:tc>
        <w:tc>
          <w:tcPr>
            <w:tcW w:w="1843" w:type="dxa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报送人</w:t>
            </w:r>
          </w:p>
        </w:tc>
      </w:tr>
      <w:tr w:rsidR="001D66D3">
        <w:trPr>
          <w:jc w:val="center"/>
        </w:trPr>
        <w:tc>
          <w:tcPr>
            <w:tcW w:w="1827" w:type="dxa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医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管学院</w:t>
            </w:r>
          </w:p>
        </w:tc>
        <w:tc>
          <w:tcPr>
            <w:tcW w:w="2659" w:type="dxa"/>
          </w:tcPr>
          <w:p w:rsidR="001D66D3" w:rsidRDefault="001D66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27" w:type="dxa"/>
          </w:tcPr>
          <w:p w:rsidR="001D66D3" w:rsidRDefault="001D66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张经宇</w:t>
            </w:r>
            <w:proofErr w:type="gramEnd"/>
          </w:p>
        </w:tc>
      </w:tr>
      <w:tr w:rsidR="001D66D3">
        <w:trPr>
          <w:jc w:val="center"/>
        </w:trPr>
        <w:tc>
          <w:tcPr>
            <w:tcW w:w="1827" w:type="dxa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临床学院</w:t>
            </w:r>
          </w:p>
        </w:tc>
        <w:tc>
          <w:tcPr>
            <w:tcW w:w="2659" w:type="dxa"/>
          </w:tcPr>
          <w:p w:rsidR="001D66D3" w:rsidRDefault="001D66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27" w:type="dxa"/>
          </w:tcPr>
          <w:p w:rsidR="001D66D3" w:rsidRDefault="001D66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李四军</w:t>
            </w:r>
          </w:p>
        </w:tc>
      </w:tr>
      <w:tr w:rsidR="001D66D3">
        <w:trPr>
          <w:jc w:val="center"/>
        </w:trPr>
        <w:tc>
          <w:tcPr>
            <w:tcW w:w="1827" w:type="dxa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医技学院</w:t>
            </w:r>
          </w:p>
        </w:tc>
        <w:tc>
          <w:tcPr>
            <w:tcW w:w="2659" w:type="dxa"/>
          </w:tcPr>
          <w:p w:rsidR="001D66D3" w:rsidRDefault="001D66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27" w:type="dxa"/>
          </w:tcPr>
          <w:p w:rsidR="001D66D3" w:rsidRDefault="001D66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朱松林</w:t>
            </w:r>
          </w:p>
        </w:tc>
      </w:tr>
      <w:tr w:rsidR="001D66D3">
        <w:trPr>
          <w:jc w:val="center"/>
        </w:trPr>
        <w:tc>
          <w:tcPr>
            <w:tcW w:w="1827" w:type="dxa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护理本部</w:t>
            </w:r>
          </w:p>
        </w:tc>
        <w:tc>
          <w:tcPr>
            <w:tcW w:w="2659" w:type="dxa"/>
          </w:tcPr>
          <w:p w:rsidR="001D66D3" w:rsidRDefault="001D66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27" w:type="dxa"/>
          </w:tcPr>
          <w:p w:rsidR="001D66D3" w:rsidRDefault="001D66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马小强</w:t>
            </w:r>
          </w:p>
        </w:tc>
      </w:tr>
      <w:tr w:rsidR="001D66D3">
        <w:trPr>
          <w:jc w:val="center"/>
        </w:trPr>
        <w:tc>
          <w:tcPr>
            <w:tcW w:w="1827" w:type="dxa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护理河西</w:t>
            </w:r>
          </w:p>
        </w:tc>
        <w:tc>
          <w:tcPr>
            <w:tcW w:w="2659" w:type="dxa"/>
          </w:tcPr>
          <w:p w:rsidR="001D66D3" w:rsidRDefault="001D66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27" w:type="dxa"/>
          </w:tcPr>
          <w:p w:rsidR="001D66D3" w:rsidRDefault="001D66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张力丰</w:t>
            </w:r>
          </w:p>
        </w:tc>
      </w:tr>
      <w:tr w:rsidR="001D66D3">
        <w:trPr>
          <w:jc w:val="center"/>
        </w:trPr>
        <w:tc>
          <w:tcPr>
            <w:tcW w:w="1827" w:type="dxa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本部宿管</w:t>
            </w:r>
            <w:proofErr w:type="gramEnd"/>
          </w:p>
        </w:tc>
        <w:tc>
          <w:tcPr>
            <w:tcW w:w="2659" w:type="dxa"/>
          </w:tcPr>
          <w:p w:rsidR="001D66D3" w:rsidRDefault="001D66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27" w:type="dxa"/>
          </w:tcPr>
          <w:p w:rsidR="001D66D3" w:rsidRDefault="001D66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  哲</w:t>
            </w:r>
          </w:p>
        </w:tc>
      </w:tr>
      <w:tr w:rsidR="001D66D3">
        <w:trPr>
          <w:jc w:val="center"/>
        </w:trPr>
        <w:tc>
          <w:tcPr>
            <w:tcW w:w="1827" w:type="dxa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河西宿管</w:t>
            </w:r>
            <w:proofErr w:type="gramEnd"/>
          </w:p>
        </w:tc>
        <w:tc>
          <w:tcPr>
            <w:tcW w:w="2659" w:type="dxa"/>
          </w:tcPr>
          <w:p w:rsidR="001D66D3" w:rsidRDefault="001D66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27" w:type="dxa"/>
          </w:tcPr>
          <w:p w:rsidR="001D66D3" w:rsidRDefault="001D66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陈欣玮</w:t>
            </w:r>
          </w:p>
        </w:tc>
      </w:tr>
      <w:tr w:rsidR="001D66D3">
        <w:trPr>
          <w:jc w:val="center"/>
        </w:trPr>
        <w:tc>
          <w:tcPr>
            <w:tcW w:w="1827" w:type="dxa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心理中心</w:t>
            </w:r>
          </w:p>
        </w:tc>
        <w:tc>
          <w:tcPr>
            <w:tcW w:w="2659" w:type="dxa"/>
          </w:tcPr>
          <w:p w:rsidR="001D66D3" w:rsidRDefault="001D66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27" w:type="dxa"/>
          </w:tcPr>
          <w:p w:rsidR="001D66D3" w:rsidRDefault="001D66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郭泽锋</w:t>
            </w:r>
          </w:p>
        </w:tc>
      </w:tr>
      <w:tr w:rsidR="001D66D3">
        <w:trPr>
          <w:jc w:val="center"/>
        </w:trPr>
        <w:tc>
          <w:tcPr>
            <w:tcW w:w="1827" w:type="dxa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全  校</w:t>
            </w:r>
          </w:p>
        </w:tc>
        <w:tc>
          <w:tcPr>
            <w:tcW w:w="2659" w:type="dxa"/>
          </w:tcPr>
          <w:p w:rsidR="001D66D3" w:rsidRDefault="001D66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27" w:type="dxa"/>
          </w:tcPr>
          <w:p w:rsidR="001D66D3" w:rsidRDefault="001D66D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3" w:type="dxa"/>
          </w:tcPr>
          <w:p w:rsidR="001D66D3" w:rsidRDefault="001A06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郭泽锋</w:t>
            </w:r>
          </w:p>
        </w:tc>
      </w:tr>
    </w:tbl>
    <w:p w:rsidR="001D66D3" w:rsidRDefault="001D66D3">
      <w:pPr>
        <w:spacing w:line="240" w:lineRule="exact"/>
        <w:rPr>
          <w:rFonts w:ascii="仿宋" w:eastAsia="仿宋" w:hAnsi="仿宋"/>
          <w:b/>
          <w:sz w:val="32"/>
          <w:szCs w:val="32"/>
        </w:rPr>
      </w:pPr>
    </w:p>
    <w:sectPr w:rsidR="001D6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190" w:rsidRDefault="00D95190" w:rsidP="008F4FDE">
      <w:r>
        <w:separator/>
      </w:r>
    </w:p>
  </w:endnote>
  <w:endnote w:type="continuationSeparator" w:id="0">
    <w:p w:rsidR="00D95190" w:rsidRDefault="00D95190" w:rsidP="008F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190" w:rsidRDefault="00D95190" w:rsidP="008F4FDE">
      <w:r>
        <w:separator/>
      </w:r>
    </w:p>
  </w:footnote>
  <w:footnote w:type="continuationSeparator" w:id="0">
    <w:p w:rsidR="00D95190" w:rsidRDefault="00D95190" w:rsidP="008F4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1F"/>
    <w:rsid w:val="00090A13"/>
    <w:rsid w:val="00093639"/>
    <w:rsid w:val="000F098E"/>
    <w:rsid w:val="00143B7A"/>
    <w:rsid w:val="001A0631"/>
    <w:rsid w:val="001D66D3"/>
    <w:rsid w:val="002578A5"/>
    <w:rsid w:val="002904E6"/>
    <w:rsid w:val="002A1DFD"/>
    <w:rsid w:val="00357D89"/>
    <w:rsid w:val="003B5D27"/>
    <w:rsid w:val="00493B0E"/>
    <w:rsid w:val="0052589C"/>
    <w:rsid w:val="005C60A3"/>
    <w:rsid w:val="00610514"/>
    <w:rsid w:val="00690936"/>
    <w:rsid w:val="006E5B98"/>
    <w:rsid w:val="007212DD"/>
    <w:rsid w:val="00741921"/>
    <w:rsid w:val="007B0352"/>
    <w:rsid w:val="007B781F"/>
    <w:rsid w:val="007C4ACA"/>
    <w:rsid w:val="008632C0"/>
    <w:rsid w:val="00880BA8"/>
    <w:rsid w:val="00893A38"/>
    <w:rsid w:val="008C244C"/>
    <w:rsid w:val="008F4FDE"/>
    <w:rsid w:val="009B4062"/>
    <w:rsid w:val="009B75B4"/>
    <w:rsid w:val="009C4B0E"/>
    <w:rsid w:val="00A65B8E"/>
    <w:rsid w:val="00A8124A"/>
    <w:rsid w:val="00AB2DB4"/>
    <w:rsid w:val="00B021CA"/>
    <w:rsid w:val="00BC1453"/>
    <w:rsid w:val="00C62432"/>
    <w:rsid w:val="00C64135"/>
    <w:rsid w:val="00C8568B"/>
    <w:rsid w:val="00D27F0E"/>
    <w:rsid w:val="00D52960"/>
    <w:rsid w:val="00D95190"/>
    <w:rsid w:val="00DD1F80"/>
    <w:rsid w:val="00DF7DBF"/>
    <w:rsid w:val="00E25DEC"/>
    <w:rsid w:val="00E45D76"/>
    <w:rsid w:val="00E57678"/>
    <w:rsid w:val="00E717A1"/>
    <w:rsid w:val="00E85845"/>
    <w:rsid w:val="00EF1647"/>
    <w:rsid w:val="00F81B1F"/>
    <w:rsid w:val="00FB18FC"/>
    <w:rsid w:val="096F71C9"/>
    <w:rsid w:val="5F2628AA"/>
    <w:rsid w:val="73943C8B"/>
    <w:rsid w:val="7535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156</Words>
  <Characters>893</Characters>
  <Application>Microsoft Office Word</Application>
  <DocSecurity>0</DocSecurity>
  <Lines>7</Lines>
  <Paragraphs>2</Paragraphs>
  <ScaleCrop>false</ScaleCrop>
  <Company>china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</cp:lastModifiedBy>
  <cp:revision>55</cp:revision>
  <cp:lastPrinted>2021-08-23T07:40:00Z</cp:lastPrinted>
  <dcterms:created xsi:type="dcterms:W3CDTF">2020-12-04T01:47:00Z</dcterms:created>
  <dcterms:modified xsi:type="dcterms:W3CDTF">2021-08-26T03:45:00Z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